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E3F" w:rsidRPr="0089296F" w:rsidRDefault="00343E3F" w:rsidP="00343E3F">
      <w:pPr>
        <w:rPr>
          <w:rFonts w:asciiTheme="minorHAnsi" w:hAnsiTheme="minorHAnsi" w:cstheme="minorHAnsi"/>
          <w:caps/>
          <w:sz w:val="20"/>
          <w:szCs w:val="20"/>
          <w:shd w:val="clear" w:color="auto" w:fill="FFFFFF"/>
        </w:rPr>
      </w:pPr>
      <w:r w:rsidRPr="0089296F">
        <w:rPr>
          <w:rFonts w:asciiTheme="minorHAnsi" w:hAnsiTheme="minorHAnsi" w:cstheme="minorHAnsi"/>
          <w:caps/>
          <w:shd w:val="clear" w:color="auto" w:fill="FFFFFF"/>
        </w:rPr>
        <w:t>obowiązek informacyjny - Kandydaci do pracy</w:t>
      </w:r>
    </w:p>
    <w:p w:rsidR="00343E3F" w:rsidRPr="0089296F" w:rsidRDefault="00343E3F" w:rsidP="00343E3F">
      <w:pPr>
        <w:rPr>
          <w:rFonts w:asciiTheme="minorHAnsi" w:hAnsiTheme="minorHAnsi" w:cstheme="minorHAnsi"/>
          <w:caps/>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8"/>
        <w:gridCol w:w="4648"/>
      </w:tblGrid>
      <w:tr w:rsidR="00343E3F" w:rsidRPr="00137B6E" w:rsidTr="00FA4C45">
        <w:trPr>
          <w:trHeight w:val="487"/>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Administrator danych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Administratorem, czyli podmiotem decydującym o tym, które dane osobowe będą przetwarzane oraz w jakim celu, i jakimi sposobami, jest Warmińsko - Mazurska Biblioteka Pedagogiczna im. Karola Wojtyły w Elblągu, 82-300 Elbląg, ul. Świętego Ducha 25, tel. 55 237 62 60, e-mail </w:t>
            </w:r>
            <w:r w:rsidRPr="00137B6E">
              <w:rPr>
                <w:rFonts w:asciiTheme="minorHAnsi" w:hAnsiTheme="minorHAnsi" w:cstheme="minorHAnsi"/>
                <w:color w:val="0462C1"/>
                <w:sz w:val="20"/>
                <w:szCs w:val="20"/>
              </w:rPr>
              <w:t>sekretariat@wmbp.edu.pl</w:t>
            </w:r>
            <w:r w:rsidRPr="00137B6E">
              <w:rPr>
                <w:rFonts w:asciiTheme="minorHAnsi" w:hAnsiTheme="minorHAnsi" w:cstheme="minorHAnsi"/>
                <w:sz w:val="20"/>
                <w:szCs w:val="20"/>
              </w:rPr>
              <w:t xml:space="preserve">. </w:t>
            </w:r>
          </w:p>
        </w:tc>
      </w:tr>
      <w:tr w:rsidR="00343E3F" w:rsidRPr="00137B6E" w:rsidTr="00FA4C45">
        <w:trPr>
          <w:trHeight w:val="366"/>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Inspektor ochrony danych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We wszystkich sprawach dotyczących ochrony danych osobowych, macie Państwo prawo kontaktować się z naszym Inspektorem ochrony danych na adres mailowy: </w:t>
            </w:r>
            <w:r w:rsidRPr="00137B6E">
              <w:rPr>
                <w:rFonts w:asciiTheme="minorHAnsi" w:hAnsiTheme="minorHAnsi" w:cstheme="minorHAnsi"/>
                <w:color w:val="0462C1"/>
                <w:sz w:val="20"/>
                <w:szCs w:val="20"/>
              </w:rPr>
              <w:t>iod@wmbp.edu.pl</w:t>
            </w:r>
            <w:r w:rsidRPr="00137B6E">
              <w:rPr>
                <w:rFonts w:asciiTheme="minorHAnsi" w:hAnsiTheme="minorHAnsi" w:cstheme="minorHAnsi"/>
                <w:sz w:val="20"/>
                <w:szCs w:val="20"/>
              </w:rPr>
              <w:t xml:space="preserve">. </w:t>
            </w:r>
          </w:p>
        </w:tc>
      </w:tr>
      <w:tr w:rsidR="00343E3F" w:rsidRPr="00137B6E" w:rsidTr="00FA4C45">
        <w:trPr>
          <w:trHeight w:val="242"/>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Cel przetwarzania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Celem przetwarzania Państwa danych osobowych jest przeprowadzenie i rozstrzygnięcie procesu rekrutacji. </w:t>
            </w:r>
          </w:p>
        </w:tc>
      </w:tr>
      <w:tr w:rsidR="00343E3F" w:rsidRPr="00137B6E" w:rsidTr="00FA4C45">
        <w:trPr>
          <w:trHeight w:val="855"/>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Podstawa przetwarzania danych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Podstawą prawną przetwarzania Państwa danych osobowych jest art. 6, ust. 1, lit. c) RODO*, w związku z ustawą z 26 czerwca 1974 r. Kodeks pracy, ustawą z dnia 26 stycznia 1982 r. Karta Nauczyciela oraz ustawą z dnia 21 listopada 2008 roku o pracownikach samorządowych. Podanie danych wynikających z przepisów prawa jest obowiązkowe. W przypadku dobrowolnego podania innych danych niż wynikające z ww. ustawy, podstawą przetwarzania jest art. 6, ust. 1, lit. a) RODO, czyli zgoda, wyrażona przez świadome przekazanie nam tych danych. </w:t>
            </w:r>
          </w:p>
        </w:tc>
      </w:tr>
      <w:tr w:rsidR="00343E3F" w:rsidRPr="00137B6E" w:rsidTr="00FA4C45">
        <w:trPr>
          <w:trHeight w:val="366"/>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Okres przechowywania danych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Państwa dane osobowe będą przechowywane przez 7 miesięcy licząc od dnia zakończenia rekrutacji, a w przypadku wyrażenia zgody na kolejne rekrutacje, do czasu wycofania zgody. </w:t>
            </w:r>
          </w:p>
        </w:tc>
      </w:tr>
      <w:tr w:rsidR="00343E3F" w:rsidRPr="00137B6E" w:rsidTr="00FA4C45">
        <w:trPr>
          <w:trHeight w:val="365"/>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Odbiorcy danych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Odbiorcami Państwa danych osobowych są podmioty uprawnione do ujawnienia im danych na mocy przepisów prawa. Są nimi również podmioty, które świadczą usługi Administratorowi. </w:t>
            </w:r>
          </w:p>
        </w:tc>
      </w:tr>
      <w:tr w:rsidR="00343E3F" w:rsidRPr="00137B6E" w:rsidTr="00FA4C45">
        <w:trPr>
          <w:trHeight w:val="1098"/>
        </w:trPr>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b/>
                <w:bCs/>
                <w:sz w:val="20"/>
                <w:szCs w:val="20"/>
              </w:rPr>
              <w:t xml:space="preserve">Prawa osób </w:t>
            </w:r>
          </w:p>
        </w:tc>
        <w:tc>
          <w:tcPr>
            <w:tcW w:w="4648" w:type="dxa"/>
          </w:tcPr>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Macie Państwo prawo żądania dostępu do swoich danych osobowych, uzyskania ich kopii, sprostowania, usunięcia lub ograniczenia ich przetwarzania oraz prawo wniesienia skargi do Prezesa Urzędu Ochrony Danych Osobowych (ul. Stawki 2, 00-193 Warszawa, </w:t>
            </w:r>
            <w:r w:rsidRPr="00137B6E">
              <w:rPr>
                <w:rFonts w:asciiTheme="minorHAnsi" w:hAnsiTheme="minorHAnsi" w:cstheme="minorHAnsi"/>
                <w:color w:val="0462C1"/>
                <w:sz w:val="20"/>
                <w:szCs w:val="20"/>
              </w:rPr>
              <w:t>https://uodo.gov.pl/pl/83/155</w:t>
            </w:r>
            <w:r w:rsidRPr="00137B6E">
              <w:rPr>
                <w:rFonts w:asciiTheme="minorHAnsi" w:hAnsiTheme="minorHAnsi" w:cstheme="minorHAnsi"/>
                <w:sz w:val="20"/>
                <w:szCs w:val="20"/>
              </w:rPr>
              <w:t xml:space="preserve">). </w:t>
            </w:r>
          </w:p>
          <w:p w:rsidR="00343E3F" w:rsidRPr="00137B6E" w:rsidRDefault="00343E3F" w:rsidP="00FA4C45">
            <w:pPr>
              <w:pStyle w:val="Default"/>
              <w:rPr>
                <w:rFonts w:asciiTheme="minorHAnsi" w:hAnsiTheme="minorHAnsi" w:cstheme="minorHAnsi"/>
                <w:sz w:val="20"/>
                <w:szCs w:val="20"/>
              </w:rPr>
            </w:pPr>
            <w:r w:rsidRPr="00137B6E">
              <w:rPr>
                <w:rFonts w:asciiTheme="minorHAnsi" w:hAnsiTheme="minorHAnsi" w:cstheme="minorHAnsi"/>
                <w:sz w:val="20"/>
                <w:szCs w:val="20"/>
              </w:rPr>
              <w:t xml:space="preserve">Ponadto, w odniesieniu do danych przetwarzanych na podstawie zgody, macie Państwo prawo do cofnięcia tej zgody w dowolnym momencie. Wycofać się ze zgody można w formie wysłania żądania na nasz adres e-mail lub adres pocztowy. Konsekwencją wycofania się ze zgody będzie brak możliwości przetwarzania przez nas tych danych. </w:t>
            </w:r>
          </w:p>
        </w:tc>
      </w:tr>
      <w:tr w:rsidR="00343E3F" w:rsidRPr="00137B6E" w:rsidTr="00FA4C45">
        <w:trPr>
          <w:trHeight w:val="438"/>
        </w:trPr>
        <w:tc>
          <w:tcPr>
            <w:tcW w:w="4648" w:type="dxa"/>
          </w:tcPr>
          <w:p w:rsidR="00343E3F" w:rsidRPr="00137B6E" w:rsidRDefault="00343E3F" w:rsidP="00FA4C45">
            <w:pPr>
              <w:pStyle w:val="Default"/>
              <w:rPr>
                <w:rFonts w:asciiTheme="minorHAnsi" w:hAnsiTheme="minorHAnsi" w:cstheme="minorHAnsi"/>
                <w:sz w:val="18"/>
                <w:szCs w:val="18"/>
              </w:rPr>
            </w:pPr>
            <w:r w:rsidRPr="00137B6E">
              <w:rPr>
                <w:rFonts w:asciiTheme="minorHAnsi" w:hAnsiTheme="minorHAnsi" w:cstheme="minorHAnsi"/>
                <w:b/>
                <w:bCs/>
                <w:sz w:val="18"/>
                <w:szCs w:val="18"/>
              </w:rPr>
              <w:t xml:space="preserve">*RODO </w:t>
            </w:r>
          </w:p>
        </w:tc>
        <w:tc>
          <w:tcPr>
            <w:tcW w:w="4648" w:type="dxa"/>
          </w:tcPr>
          <w:p w:rsidR="00343E3F" w:rsidRPr="00137B6E" w:rsidRDefault="00343E3F" w:rsidP="00FA4C45">
            <w:pPr>
              <w:pStyle w:val="Default"/>
              <w:rPr>
                <w:rFonts w:asciiTheme="minorHAnsi" w:hAnsiTheme="minorHAnsi" w:cstheme="minorHAnsi"/>
                <w:sz w:val="18"/>
                <w:szCs w:val="18"/>
              </w:rPr>
            </w:pPr>
            <w:r w:rsidRPr="00137B6E">
              <w:rPr>
                <w:rFonts w:asciiTheme="minorHAnsi" w:hAnsiTheme="minorHAnsi"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tc>
      </w:tr>
    </w:tbl>
    <w:p w:rsidR="00343E3F" w:rsidRPr="0089296F" w:rsidRDefault="00343E3F" w:rsidP="00343E3F">
      <w:pPr>
        <w:jc w:val="both"/>
        <w:rPr>
          <w:rFonts w:asciiTheme="minorHAnsi" w:hAnsiTheme="minorHAnsi" w:cstheme="minorHAnsi"/>
        </w:rPr>
      </w:pPr>
    </w:p>
    <w:p w:rsidR="00FC34DA" w:rsidRDefault="00FC34DA">
      <w:bookmarkStart w:id="0" w:name="_GoBack"/>
      <w:bookmarkEnd w:id="0"/>
    </w:p>
    <w:sectPr w:rsidR="00FC34DA" w:rsidSect="002D100A">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3F"/>
    <w:rsid w:val="00343E3F"/>
    <w:rsid w:val="00FC3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011E3-68F5-413B-8E06-7759F0E7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3E3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3E3F"/>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2202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1</cp:revision>
  <dcterms:created xsi:type="dcterms:W3CDTF">2025-06-16T10:44:00Z</dcterms:created>
  <dcterms:modified xsi:type="dcterms:W3CDTF">2025-06-16T10:44:00Z</dcterms:modified>
</cp:coreProperties>
</file>